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67" w:tblpY="3599"/>
        <w:tblOverlap w:val="never"/>
        <w:tblW w:w="139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370"/>
        <w:gridCol w:w="2300"/>
        <w:gridCol w:w="1775"/>
        <w:gridCol w:w="1506"/>
        <w:gridCol w:w="1845"/>
        <w:gridCol w:w="1214"/>
        <w:gridCol w:w="1262"/>
        <w:gridCol w:w="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71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孵化器名称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运营主体名称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孵化器类型（综合、专业）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ind w:firstLine="28" w:firstLineChars="1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注册时间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可自主支配孵化场地使用面积（万平方米）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在孵企业数量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毕业企业数量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是否公示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715" w:type="dxa"/>
            <w:noWrap w:val="0"/>
            <w:vAlign w:val="center"/>
          </w:tcPr>
          <w:p>
            <w:pPr>
              <w:ind w:firstLine="19" w:firstLineChars="7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三门峡经济开发区创业创新服务中心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三门峡经济开发区创业创新服务中心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ind w:firstLine="19" w:firstLineChars="7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综合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2016年12月15日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ind w:firstLine="19" w:firstLineChars="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14759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ind w:firstLine="19" w:firstLineChars="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33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ind w:firstLine="19" w:firstLineChars="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13965" w:type="dxa"/>
            <w:gridSpan w:val="9"/>
            <w:tcBorders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tabs>
                <w:tab w:val="left" w:pos="10863"/>
              </w:tabs>
              <w:bidi w:val="0"/>
              <w:jc w:val="left"/>
              <w:rPr>
                <w:rFonts w:hint="eastAsia" w:cs="Times New Roman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 w:bidi="ar-SA"/>
              </w:rPr>
              <w:tab/>
              <w:t xml:space="preserve">        </w:t>
            </w:r>
          </w:p>
          <w:p>
            <w:pPr>
              <w:tabs>
                <w:tab w:val="left" w:pos="10863"/>
              </w:tabs>
              <w:bidi w:val="0"/>
              <w:jc w:val="right"/>
              <w:rPr>
                <w:rFonts w:hint="eastAsia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  <w:t>三门峡市科技局</w:t>
            </w:r>
          </w:p>
          <w:p>
            <w:pPr>
              <w:tabs>
                <w:tab w:val="left" w:pos="10863"/>
              </w:tabs>
              <w:bidi w:val="0"/>
              <w:jc w:val="right"/>
              <w:rPr>
                <w:rFonts w:hint="default" w:cs="Times New Roman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  <w:t>2019年8月23日</w:t>
            </w:r>
          </w:p>
        </w:tc>
      </w:tr>
    </w:tbl>
    <w:p>
      <w:pPr>
        <w:ind w:left="0" w:leftChars="0" w:firstLine="0" w:firstLineChars="0"/>
        <w:jc w:val="both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附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  <w:lang w:eastAsia="zh-CN"/>
        </w:rPr>
        <w:t>件：</w:t>
      </w:r>
    </w:p>
    <w:p>
      <w:pPr>
        <w:bidi w:val="0"/>
        <w:rPr>
          <w:rFonts w:hint="eastAsia" w:ascii="Times New Roman" w:hAnsi="Times New Roman" w:eastAsia="宋体" w:cs="Times New Roman"/>
          <w:lang w:val="en-US" w:eastAsia="zh-CN" w:bidi="ar-SA"/>
        </w:rPr>
      </w:pPr>
    </w:p>
    <w:p>
      <w:pPr>
        <w:tabs>
          <w:tab w:val="left" w:pos="282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 w:ascii="黑体" w:hAnsi="黑体" w:eastAsia="黑体" w:cs="方正小标宋简体"/>
          <w:sz w:val="44"/>
          <w:szCs w:val="44"/>
        </w:rPr>
        <w:t>2019年度申报省级科技企业孵化器推荐表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634A6"/>
    <w:rsid w:val="29E6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2019-08-23T09:12:00Z</dcterms:created>
  <dc:creator>Leon.</dc:creator>
  <cp:lastModifiedBy>Leon.</cp:lastModifiedBy>
  <dcterms:modified xsi:type="dcterms:W3CDTF">2019-08-23T09:14:37Z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